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7F646" w14:textId="77777777" w:rsidR="0079211D" w:rsidRPr="00C60035" w:rsidRDefault="0079211D" w:rsidP="0079211D">
      <w:pPr>
        <w:spacing w:line="360" w:lineRule="auto"/>
        <w:jc w:val="center"/>
        <w:rPr>
          <w:rFonts w:ascii="黑体" w:eastAsia="黑体" w:hAnsi="黑体"/>
          <w:b/>
          <w:bCs/>
          <w:sz w:val="24"/>
          <w:szCs w:val="28"/>
        </w:rPr>
      </w:pPr>
      <w:r w:rsidRPr="00C60035">
        <w:rPr>
          <w:rFonts w:ascii="黑体" w:eastAsia="黑体" w:hAnsi="黑体" w:hint="eastAsia"/>
          <w:b/>
          <w:bCs/>
          <w:sz w:val="24"/>
          <w:szCs w:val="28"/>
        </w:rPr>
        <w:t>南开大学文学院2020届毕业生简介</w:t>
      </w:r>
    </w:p>
    <w:p w14:paraId="35CFAF93" w14:textId="77777777" w:rsidR="00C60035" w:rsidRPr="00C60035" w:rsidRDefault="0079211D" w:rsidP="00BD3E44">
      <w:pPr>
        <w:spacing w:line="360" w:lineRule="auto"/>
        <w:ind w:firstLineChars="200" w:firstLine="480"/>
        <w:rPr>
          <w:rFonts w:ascii="仿宋_GB2312" w:eastAsia="仿宋_GB2312" w:hAnsi="华文仿宋"/>
          <w:sz w:val="24"/>
          <w:szCs w:val="28"/>
        </w:rPr>
      </w:pPr>
      <w:r w:rsidRPr="00C60035">
        <w:rPr>
          <w:rFonts w:ascii="仿宋_GB2312" w:eastAsia="仿宋_GB2312" w:hAnsi="华文仿宋" w:hint="eastAsia"/>
          <w:sz w:val="24"/>
          <w:szCs w:val="28"/>
        </w:rPr>
        <w:t>作为一所多学科综合性实体学院，南开大学文学院下设四系</w:t>
      </w:r>
      <w:r w:rsidR="00C60035">
        <w:rPr>
          <w:rFonts w:ascii="仿宋_GB2312" w:eastAsia="仿宋_GB2312" w:hAnsi="华文仿宋" w:hint="eastAsia"/>
          <w:sz w:val="24"/>
          <w:szCs w:val="28"/>
        </w:rPr>
        <w:t>，</w:t>
      </w:r>
      <w:r w:rsidRPr="00C60035">
        <w:rPr>
          <w:rFonts w:ascii="仿宋_GB2312" w:eastAsia="仿宋_GB2312" w:hAnsi="华文仿宋" w:hint="eastAsia"/>
          <w:sz w:val="24"/>
          <w:szCs w:val="28"/>
        </w:rPr>
        <w:t>专业方向覆盖2个学科门类、5个一级学科，拥有11个博士学位授权二级学科。</w:t>
      </w:r>
      <w:r w:rsidR="00606722" w:rsidRPr="00C60035">
        <w:rPr>
          <w:rFonts w:ascii="仿宋_GB2312" w:eastAsia="仿宋_GB2312" w:hAnsi="华文仿宋" w:hint="eastAsia"/>
          <w:sz w:val="24"/>
          <w:szCs w:val="28"/>
        </w:rPr>
        <w:t>文学院师资力量雄厚，拥有众多杰出学者，如叶嘉莹、罗宗强、孙昌武、李剑国、陈洪等。文学院以“学术兴院、品格育人”为宗旨，持续举办面向学生的系列学术活动，学生专业学习成绩突出，在全国各类专业竞赛中成绩不俗。</w:t>
      </w:r>
    </w:p>
    <w:tbl>
      <w:tblPr>
        <w:tblStyle w:val="1-4"/>
        <w:tblW w:w="9606" w:type="dxa"/>
        <w:jc w:val="center"/>
        <w:tblLook w:val="04A0" w:firstRow="1" w:lastRow="0" w:firstColumn="1" w:lastColumn="0" w:noHBand="0" w:noVBand="1"/>
      </w:tblPr>
      <w:tblGrid>
        <w:gridCol w:w="1771"/>
        <w:gridCol w:w="889"/>
        <w:gridCol w:w="2786"/>
        <w:gridCol w:w="899"/>
        <w:gridCol w:w="2410"/>
        <w:gridCol w:w="851"/>
      </w:tblGrid>
      <w:tr w:rsidR="00BD3E44" w:rsidRPr="00C60035" w14:paraId="4951615C" w14:textId="77777777" w:rsidTr="0001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7B8F7390" w14:textId="77777777" w:rsidR="00BD3E44" w:rsidRPr="00BD3E44" w:rsidRDefault="00BD3E44" w:rsidP="00C60035">
            <w:pPr>
              <w:jc w:val="center"/>
              <w:rPr>
                <w:rFonts w:ascii="黑体" w:eastAsia="黑体" w:hAnsi="黑体"/>
                <w:sz w:val="24"/>
              </w:rPr>
            </w:pPr>
            <w:r w:rsidRPr="001107BA">
              <w:rPr>
                <w:rFonts w:ascii="黑体" w:eastAsia="黑体" w:hAnsi="黑体" w:hint="eastAsia"/>
                <w:sz w:val="24"/>
                <w:szCs w:val="28"/>
              </w:rPr>
              <w:t>文学院2020届毕业生具体专业分布和人数情况</w:t>
            </w:r>
          </w:p>
        </w:tc>
      </w:tr>
      <w:tr w:rsidR="00C60035" w:rsidRPr="00C60035" w14:paraId="52601086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14:paraId="5210DE9D" w14:textId="77777777" w:rsidR="00C60035" w:rsidRPr="00C60035" w:rsidRDefault="00C60035" w:rsidP="00C60035">
            <w:pPr>
              <w:jc w:val="center"/>
              <w:rPr>
                <w:rFonts w:ascii="黑体" w:eastAsia="黑体" w:hAnsi="黑体"/>
                <w:sz w:val="24"/>
              </w:rPr>
            </w:pPr>
            <w:r w:rsidRPr="00C60035">
              <w:rPr>
                <w:rFonts w:ascii="黑体" w:eastAsia="黑体" w:hAnsi="黑体" w:hint="eastAsia"/>
                <w:sz w:val="24"/>
              </w:rPr>
              <w:t>本科生毕业人数</w:t>
            </w:r>
          </w:p>
        </w:tc>
        <w:tc>
          <w:tcPr>
            <w:tcW w:w="3685" w:type="dxa"/>
            <w:gridSpan w:val="2"/>
          </w:tcPr>
          <w:p w14:paraId="6C38FEDB" w14:textId="77777777" w:rsidR="00C60035" w:rsidRPr="00C60035" w:rsidRDefault="00C60035" w:rsidP="00C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4"/>
              </w:rPr>
            </w:pPr>
            <w:r w:rsidRPr="00C60035">
              <w:rPr>
                <w:rFonts w:ascii="黑体" w:eastAsia="黑体" w:hAnsi="黑体" w:hint="eastAsia"/>
                <w:sz w:val="24"/>
              </w:rPr>
              <w:t>硕士毕业生人数</w:t>
            </w:r>
          </w:p>
        </w:tc>
        <w:tc>
          <w:tcPr>
            <w:tcW w:w="3261" w:type="dxa"/>
            <w:gridSpan w:val="2"/>
          </w:tcPr>
          <w:p w14:paraId="6195FEE2" w14:textId="77777777" w:rsidR="00C60035" w:rsidRPr="00C60035" w:rsidRDefault="00C60035" w:rsidP="00C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4"/>
              </w:rPr>
            </w:pPr>
            <w:r w:rsidRPr="00C60035">
              <w:rPr>
                <w:rFonts w:ascii="黑体" w:eastAsia="黑体" w:hAnsi="黑体" w:hint="eastAsia"/>
                <w:sz w:val="24"/>
              </w:rPr>
              <w:t>博士毕业生人数</w:t>
            </w:r>
          </w:p>
        </w:tc>
      </w:tr>
      <w:tr w:rsidR="00C60035" w:rsidRPr="00C60035" w14:paraId="03DCE61C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A66B826" w14:textId="77777777" w:rsidR="00C60035" w:rsidRPr="00C60035" w:rsidRDefault="00C60035" w:rsidP="00C6003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889" w:type="dxa"/>
          </w:tcPr>
          <w:p w14:paraId="61B370FB" w14:textId="77777777" w:rsidR="00C60035" w:rsidRPr="00C60035" w:rsidRDefault="00C60035" w:rsidP="00C6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/>
                <w:sz w:val="24"/>
              </w:rPr>
              <w:t>人数</w:t>
            </w:r>
          </w:p>
        </w:tc>
        <w:tc>
          <w:tcPr>
            <w:tcW w:w="2786" w:type="dxa"/>
          </w:tcPr>
          <w:p w14:paraId="3C022B98" w14:textId="77777777" w:rsidR="00C60035" w:rsidRPr="00C60035" w:rsidRDefault="00C60035" w:rsidP="00C6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/>
                <w:sz w:val="24"/>
              </w:rPr>
              <w:t>专业</w:t>
            </w:r>
          </w:p>
        </w:tc>
        <w:tc>
          <w:tcPr>
            <w:tcW w:w="899" w:type="dxa"/>
          </w:tcPr>
          <w:p w14:paraId="3A4F3AF7" w14:textId="77777777" w:rsidR="00C60035" w:rsidRPr="00C60035" w:rsidRDefault="00C60035" w:rsidP="00C6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/>
                <w:sz w:val="24"/>
              </w:rPr>
              <w:t>人数</w:t>
            </w:r>
          </w:p>
        </w:tc>
        <w:tc>
          <w:tcPr>
            <w:tcW w:w="2410" w:type="dxa"/>
          </w:tcPr>
          <w:p w14:paraId="0C95D9EB" w14:textId="77777777" w:rsidR="00C60035" w:rsidRPr="00C60035" w:rsidRDefault="00C60035" w:rsidP="00C6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/>
                <w:sz w:val="24"/>
              </w:rPr>
              <w:t>专业</w:t>
            </w:r>
          </w:p>
        </w:tc>
        <w:tc>
          <w:tcPr>
            <w:tcW w:w="851" w:type="dxa"/>
          </w:tcPr>
          <w:p w14:paraId="6BD5CB15" w14:textId="77777777" w:rsidR="00C60035" w:rsidRPr="00C60035" w:rsidRDefault="00C60035" w:rsidP="00C6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/>
                <w:sz w:val="24"/>
              </w:rPr>
              <w:t>人数</w:t>
            </w:r>
          </w:p>
        </w:tc>
      </w:tr>
      <w:tr w:rsidR="00C60035" w:rsidRPr="00C60035" w14:paraId="59372992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C746EDA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汉语言文学</w:t>
            </w:r>
          </w:p>
        </w:tc>
        <w:tc>
          <w:tcPr>
            <w:tcW w:w="889" w:type="dxa"/>
          </w:tcPr>
          <w:p w14:paraId="29CD8141" w14:textId="3B3105AF" w:rsidR="00C60035" w:rsidRPr="00C60035" w:rsidRDefault="00107681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9</w:t>
            </w:r>
            <w:r>
              <w:rPr>
                <w:rFonts w:ascii="华文仿宋" w:eastAsia="华文仿宋" w:hAnsi="华文仿宋"/>
                <w:sz w:val="24"/>
              </w:rPr>
              <w:t>9</w:t>
            </w:r>
          </w:p>
        </w:tc>
        <w:tc>
          <w:tcPr>
            <w:tcW w:w="2786" w:type="dxa"/>
          </w:tcPr>
          <w:p w14:paraId="4BE46F35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文艺学</w:t>
            </w:r>
          </w:p>
        </w:tc>
        <w:tc>
          <w:tcPr>
            <w:tcW w:w="899" w:type="dxa"/>
          </w:tcPr>
          <w:p w14:paraId="158B20DE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410" w:type="dxa"/>
          </w:tcPr>
          <w:p w14:paraId="1578AB9C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文艺学</w:t>
            </w:r>
          </w:p>
        </w:tc>
        <w:tc>
          <w:tcPr>
            <w:tcW w:w="851" w:type="dxa"/>
          </w:tcPr>
          <w:p w14:paraId="515C33AC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</w:tr>
      <w:tr w:rsidR="00C60035" w:rsidRPr="00C60035" w14:paraId="7787E84F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442A8F2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编辑出版学</w:t>
            </w:r>
          </w:p>
        </w:tc>
        <w:tc>
          <w:tcPr>
            <w:tcW w:w="889" w:type="dxa"/>
          </w:tcPr>
          <w:p w14:paraId="7C581CC2" w14:textId="31363EC9" w:rsidR="00C60035" w:rsidRPr="00C60035" w:rsidRDefault="004559DC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29</w:t>
            </w:r>
          </w:p>
        </w:tc>
        <w:tc>
          <w:tcPr>
            <w:tcW w:w="2786" w:type="dxa"/>
          </w:tcPr>
          <w:p w14:paraId="5B543E4E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语言学及应用语言学</w:t>
            </w:r>
          </w:p>
        </w:tc>
        <w:tc>
          <w:tcPr>
            <w:tcW w:w="899" w:type="dxa"/>
          </w:tcPr>
          <w:p w14:paraId="49E70BAE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410" w:type="dxa"/>
          </w:tcPr>
          <w:p w14:paraId="3FB7E7C8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语言学及应用语言学</w:t>
            </w:r>
          </w:p>
        </w:tc>
        <w:tc>
          <w:tcPr>
            <w:tcW w:w="851" w:type="dxa"/>
          </w:tcPr>
          <w:p w14:paraId="0D43A7C5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</w:tr>
      <w:tr w:rsidR="00C60035" w:rsidRPr="00C60035" w14:paraId="6571AB3C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3E8244C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广播电视学</w:t>
            </w:r>
          </w:p>
        </w:tc>
        <w:tc>
          <w:tcPr>
            <w:tcW w:w="889" w:type="dxa"/>
          </w:tcPr>
          <w:p w14:paraId="6BC54C5A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24</w:t>
            </w:r>
            <w:bookmarkStart w:id="0" w:name="_GoBack"/>
            <w:bookmarkEnd w:id="0"/>
          </w:p>
        </w:tc>
        <w:tc>
          <w:tcPr>
            <w:tcW w:w="2786" w:type="dxa"/>
          </w:tcPr>
          <w:p w14:paraId="0B0F033F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汉语言文字学</w:t>
            </w:r>
          </w:p>
        </w:tc>
        <w:tc>
          <w:tcPr>
            <w:tcW w:w="899" w:type="dxa"/>
          </w:tcPr>
          <w:p w14:paraId="59FC46C0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410" w:type="dxa"/>
          </w:tcPr>
          <w:p w14:paraId="3E331CCD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汉语言文字学</w:t>
            </w:r>
          </w:p>
        </w:tc>
        <w:tc>
          <w:tcPr>
            <w:tcW w:w="851" w:type="dxa"/>
          </w:tcPr>
          <w:p w14:paraId="49E4B146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</w:tr>
      <w:tr w:rsidR="00C60035" w:rsidRPr="00C60035" w14:paraId="3225C3EA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4C310B6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绘画</w:t>
            </w:r>
          </w:p>
        </w:tc>
        <w:tc>
          <w:tcPr>
            <w:tcW w:w="889" w:type="dxa"/>
          </w:tcPr>
          <w:p w14:paraId="5A64EFE1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2786" w:type="dxa"/>
          </w:tcPr>
          <w:p w14:paraId="6D537BCD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中国古代文学</w:t>
            </w:r>
          </w:p>
        </w:tc>
        <w:tc>
          <w:tcPr>
            <w:tcW w:w="899" w:type="dxa"/>
          </w:tcPr>
          <w:p w14:paraId="36C16B59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14</w:t>
            </w:r>
          </w:p>
        </w:tc>
        <w:tc>
          <w:tcPr>
            <w:tcW w:w="2410" w:type="dxa"/>
          </w:tcPr>
          <w:p w14:paraId="3540032F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中国古代文学</w:t>
            </w:r>
          </w:p>
        </w:tc>
        <w:tc>
          <w:tcPr>
            <w:tcW w:w="851" w:type="dxa"/>
          </w:tcPr>
          <w:p w14:paraId="73C6F158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15</w:t>
            </w:r>
          </w:p>
        </w:tc>
      </w:tr>
      <w:tr w:rsidR="00C60035" w:rsidRPr="00C60035" w14:paraId="1D03B11F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DD9C717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视觉传达设计</w:t>
            </w:r>
          </w:p>
        </w:tc>
        <w:tc>
          <w:tcPr>
            <w:tcW w:w="889" w:type="dxa"/>
          </w:tcPr>
          <w:p w14:paraId="56B7AA73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21</w:t>
            </w:r>
          </w:p>
        </w:tc>
        <w:tc>
          <w:tcPr>
            <w:tcW w:w="2786" w:type="dxa"/>
          </w:tcPr>
          <w:p w14:paraId="5F12E999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中国现当代文学</w:t>
            </w:r>
          </w:p>
        </w:tc>
        <w:tc>
          <w:tcPr>
            <w:tcW w:w="899" w:type="dxa"/>
          </w:tcPr>
          <w:p w14:paraId="73987B07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2410" w:type="dxa"/>
          </w:tcPr>
          <w:p w14:paraId="3BB4C3B0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中国现当代文学</w:t>
            </w:r>
          </w:p>
        </w:tc>
        <w:tc>
          <w:tcPr>
            <w:tcW w:w="851" w:type="dxa"/>
          </w:tcPr>
          <w:p w14:paraId="20C4126D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</w:tr>
      <w:tr w:rsidR="00C60035" w:rsidRPr="00C60035" w14:paraId="7DABF920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1AEBDB7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b w:val="0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b w:val="0"/>
                <w:sz w:val="24"/>
              </w:rPr>
              <w:t>环境设计</w:t>
            </w:r>
          </w:p>
        </w:tc>
        <w:tc>
          <w:tcPr>
            <w:tcW w:w="889" w:type="dxa"/>
          </w:tcPr>
          <w:p w14:paraId="17B0EBF3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24</w:t>
            </w:r>
          </w:p>
        </w:tc>
        <w:tc>
          <w:tcPr>
            <w:tcW w:w="2786" w:type="dxa"/>
          </w:tcPr>
          <w:p w14:paraId="79589447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比较文学与世界文学</w:t>
            </w:r>
          </w:p>
        </w:tc>
        <w:tc>
          <w:tcPr>
            <w:tcW w:w="899" w:type="dxa"/>
          </w:tcPr>
          <w:p w14:paraId="563D612D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410" w:type="dxa"/>
          </w:tcPr>
          <w:p w14:paraId="0BC5DF15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比较文学与世界文学</w:t>
            </w:r>
          </w:p>
        </w:tc>
        <w:tc>
          <w:tcPr>
            <w:tcW w:w="851" w:type="dxa"/>
          </w:tcPr>
          <w:p w14:paraId="410BD30A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</w:tr>
      <w:tr w:rsidR="00C60035" w:rsidRPr="00C60035" w14:paraId="1390662B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981404D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7E8CB797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776C1217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中国古典文献学</w:t>
            </w:r>
          </w:p>
        </w:tc>
        <w:tc>
          <w:tcPr>
            <w:tcW w:w="899" w:type="dxa"/>
          </w:tcPr>
          <w:p w14:paraId="07FEEE7A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2410" w:type="dxa"/>
          </w:tcPr>
          <w:p w14:paraId="5A0F6402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中国文学思想史</w:t>
            </w:r>
          </w:p>
        </w:tc>
        <w:tc>
          <w:tcPr>
            <w:tcW w:w="851" w:type="dxa"/>
          </w:tcPr>
          <w:p w14:paraId="1B7C8894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</w:tr>
      <w:tr w:rsidR="00C60035" w:rsidRPr="00C60035" w14:paraId="36030DD0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5AC2F47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599E7E59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30620815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文艺评论与写作</w:t>
            </w:r>
          </w:p>
        </w:tc>
        <w:tc>
          <w:tcPr>
            <w:tcW w:w="899" w:type="dxa"/>
          </w:tcPr>
          <w:p w14:paraId="3BDCC8BF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410" w:type="dxa"/>
          </w:tcPr>
          <w:p w14:paraId="200E2D4B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5AEC4AEB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08F8968A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E35A261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5AA33775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429363A3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新闻学</w:t>
            </w:r>
          </w:p>
        </w:tc>
        <w:tc>
          <w:tcPr>
            <w:tcW w:w="899" w:type="dxa"/>
          </w:tcPr>
          <w:p w14:paraId="2B623FC7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410" w:type="dxa"/>
          </w:tcPr>
          <w:p w14:paraId="73358DC8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688D1F59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48C307B8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3B3F39D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6995B2D0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2EF9BB2B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传播学</w:t>
            </w:r>
          </w:p>
        </w:tc>
        <w:tc>
          <w:tcPr>
            <w:tcW w:w="899" w:type="dxa"/>
          </w:tcPr>
          <w:p w14:paraId="3D8E1FC9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2410" w:type="dxa"/>
          </w:tcPr>
          <w:p w14:paraId="10664095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3DC85072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13EE0392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D0C03AB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50F5B18E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7CA966EE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新闻与传播</w:t>
            </w:r>
          </w:p>
        </w:tc>
        <w:tc>
          <w:tcPr>
            <w:tcW w:w="899" w:type="dxa"/>
          </w:tcPr>
          <w:p w14:paraId="09DEAA35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27</w:t>
            </w:r>
          </w:p>
        </w:tc>
        <w:tc>
          <w:tcPr>
            <w:tcW w:w="2410" w:type="dxa"/>
          </w:tcPr>
          <w:p w14:paraId="3E345C8A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79CEF731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324CA57C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D0BB9C1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35E1E00E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355D42BE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美术学</w:t>
            </w:r>
          </w:p>
        </w:tc>
        <w:tc>
          <w:tcPr>
            <w:tcW w:w="899" w:type="dxa"/>
          </w:tcPr>
          <w:p w14:paraId="55D63BB4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2410" w:type="dxa"/>
          </w:tcPr>
          <w:p w14:paraId="16BD4993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76BC566E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04DCBA62" w14:textId="77777777" w:rsidTr="00C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17552B3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4CF26FE6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0BBBA05A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设计学</w:t>
            </w:r>
          </w:p>
        </w:tc>
        <w:tc>
          <w:tcPr>
            <w:tcW w:w="899" w:type="dxa"/>
          </w:tcPr>
          <w:p w14:paraId="38034F59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13</w:t>
            </w:r>
          </w:p>
        </w:tc>
        <w:tc>
          <w:tcPr>
            <w:tcW w:w="2410" w:type="dxa"/>
          </w:tcPr>
          <w:p w14:paraId="7207DB13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326C6EA0" w14:textId="77777777" w:rsidR="00C60035" w:rsidRPr="00C60035" w:rsidRDefault="00C60035" w:rsidP="00C600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  <w:tr w:rsidR="00C60035" w:rsidRPr="00C60035" w14:paraId="70293767" w14:textId="77777777" w:rsidTr="00C6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2E6F54E" w14:textId="77777777" w:rsidR="00C60035" w:rsidRPr="00C60035" w:rsidRDefault="00C60035" w:rsidP="00C6003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9" w:type="dxa"/>
          </w:tcPr>
          <w:p w14:paraId="115D718D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86" w:type="dxa"/>
          </w:tcPr>
          <w:p w14:paraId="48D9FB40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b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艺术设计</w:t>
            </w:r>
          </w:p>
        </w:tc>
        <w:tc>
          <w:tcPr>
            <w:tcW w:w="899" w:type="dxa"/>
          </w:tcPr>
          <w:p w14:paraId="6D889599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  <w:r w:rsidRPr="00C60035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410" w:type="dxa"/>
          </w:tcPr>
          <w:p w14:paraId="2BDFF622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14:paraId="49F25164" w14:textId="77777777" w:rsidR="00C60035" w:rsidRPr="00C60035" w:rsidRDefault="00C60035" w:rsidP="00C600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783F4E98" w14:textId="77777777" w:rsidR="00946201" w:rsidRPr="00C60035" w:rsidRDefault="00156E58" w:rsidP="00C60035">
      <w:pPr>
        <w:widowControl/>
        <w:jc w:val="left"/>
        <w:rPr>
          <w:rFonts w:ascii="黑体" w:eastAsia="黑体" w:hAnsi="黑体"/>
          <w:b/>
          <w:sz w:val="24"/>
          <w:szCs w:val="28"/>
        </w:rPr>
      </w:pPr>
      <w:r w:rsidRPr="00C60035">
        <w:rPr>
          <w:rFonts w:ascii="黑体" w:eastAsia="黑体" w:hAnsi="黑体" w:hint="eastAsia"/>
          <w:b/>
          <w:sz w:val="24"/>
          <w:szCs w:val="28"/>
        </w:rPr>
        <w:t>联系方式</w:t>
      </w:r>
    </w:p>
    <w:tbl>
      <w:tblPr>
        <w:tblStyle w:val="a3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4044"/>
      </w:tblGrid>
      <w:tr w:rsidR="00156E58" w:rsidRPr="00C60035" w14:paraId="1E1BD38E" w14:textId="77777777" w:rsidTr="00C60035">
        <w:trPr>
          <w:trHeight w:val="284"/>
        </w:trPr>
        <w:tc>
          <w:tcPr>
            <w:tcW w:w="8830" w:type="dxa"/>
            <w:gridSpan w:val="3"/>
            <w:shd w:val="clear" w:color="auto" w:fill="auto"/>
          </w:tcPr>
          <w:p w14:paraId="2FB717E1" w14:textId="77777777" w:rsidR="00156E58" w:rsidRPr="00C60035" w:rsidRDefault="00156E58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南开大学文学院官网：http://wxy.nankai.edu.cn/</w:t>
            </w:r>
          </w:p>
        </w:tc>
      </w:tr>
      <w:tr w:rsidR="00946201" w:rsidRPr="00C60035" w14:paraId="1DF86999" w14:textId="77777777" w:rsidTr="00C60035">
        <w:trPr>
          <w:trHeight w:val="142"/>
        </w:trPr>
        <w:tc>
          <w:tcPr>
            <w:tcW w:w="8830" w:type="dxa"/>
            <w:gridSpan w:val="3"/>
            <w:shd w:val="clear" w:color="auto" w:fill="auto"/>
          </w:tcPr>
          <w:p w14:paraId="2C8FA6A2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b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b/>
                <w:sz w:val="24"/>
              </w:rPr>
              <w:t>就业工作总负责人：</w:t>
            </w:r>
          </w:p>
        </w:tc>
      </w:tr>
      <w:tr w:rsidR="00946201" w:rsidRPr="00C60035" w14:paraId="1096AF1D" w14:textId="77777777" w:rsidTr="00C60035">
        <w:trPr>
          <w:trHeight w:val="284"/>
        </w:trPr>
        <w:tc>
          <w:tcPr>
            <w:tcW w:w="1384" w:type="dxa"/>
            <w:shd w:val="clear" w:color="auto" w:fill="auto"/>
          </w:tcPr>
          <w:p w14:paraId="5DF7D6C4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马老师</w:t>
            </w:r>
          </w:p>
        </w:tc>
        <w:tc>
          <w:tcPr>
            <w:tcW w:w="3402" w:type="dxa"/>
            <w:shd w:val="clear" w:color="auto" w:fill="auto"/>
          </w:tcPr>
          <w:p w14:paraId="07F70249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办公地点：范孙楼420A</w:t>
            </w:r>
          </w:p>
        </w:tc>
        <w:tc>
          <w:tcPr>
            <w:tcW w:w="4044" w:type="dxa"/>
            <w:shd w:val="clear" w:color="auto" w:fill="auto"/>
          </w:tcPr>
          <w:p w14:paraId="2A1F5F45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办公电话：022-23495200</w:t>
            </w:r>
          </w:p>
        </w:tc>
      </w:tr>
      <w:tr w:rsidR="00946201" w:rsidRPr="00C60035" w14:paraId="4F779D07" w14:textId="77777777" w:rsidTr="00C60035">
        <w:trPr>
          <w:trHeight w:val="284"/>
        </w:trPr>
        <w:tc>
          <w:tcPr>
            <w:tcW w:w="8830" w:type="dxa"/>
            <w:gridSpan w:val="3"/>
            <w:shd w:val="clear" w:color="auto" w:fill="auto"/>
          </w:tcPr>
          <w:p w14:paraId="7FC8A53A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b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b/>
                <w:sz w:val="24"/>
              </w:rPr>
              <w:t>研究生就业工作：</w:t>
            </w:r>
          </w:p>
        </w:tc>
      </w:tr>
      <w:tr w:rsidR="00946201" w:rsidRPr="00C60035" w14:paraId="525B6038" w14:textId="77777777" w:rsidTr="00C60035">
        <w:trPr>
          <w:trHeight w:val="284"/>
        </w:trPr>
        <w:tc>
          <w:tcPr>
            <w:tcW w:w="1384" w:type="dxa"/>
            <w:shd w:val="clear" w:color="auto" w:fill="auto"/>
          </w:tcPr>
          <w:p w14:paraId="3ACFF23B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晏老师</w:t>
            </w:r>
          </w:p>
        </w:tc>
        <w:tc>
          <w:tcPr>
            <w:tcW w:w="3402" w:type="dxa"/>
            <w:shd w:val="clear" w:color="auto" w:fill="auto"/>
          </w:tcPr>
          <w:p w14:paraId="568C8F5C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办公地点：范孙楼426</w:t>
            </w:r>
          </w:p>
        </w:tc>
        <w:tc>
          <w:tcPr>
            <w:tcW w:w="4044" w:type="dxa"/>
            <w:shd w:val="clear" w:color="auto" w:fill="auto"/>
          </w:tcPr>
          <w:p w14:paraId="696492AA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办公电话：022-23508441</w:t>
            </w:r>
          </w:p>
        </w:tc>
      </w:tr>
      <w:tr w:rsidR="00946201" w:rsidRPr="00C60035" w14:paraId="5972792D" w14:textId="77777777" w:rsidTr="00C60035">
        <w:trPr>
          <w:trHeight w:val="284"/>
        </w:trPr>
        <w:tc>
          <w:tcPr>
            <w:tcW w:w="8830" w:type="dxa"/>
            <w:gridSpan w:val="3"/>
            <w:shd w:val="clear" w:color="auto" w:fill="auto"/>
          </w:tcPr>
          <w:p w14:paraId="168723BB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b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b/>
                <w:sz w:val="24"/>
              </w:rPr>
              <w:t>本科生就业工作：</w:t>
            </w:r>
          </w:p>
        </w:tc>
      </w:tr>
      <w:tr w:rsidR="00946201" w:rsidRPr="00C60035" w14:paraId="531EC198" w14:textId="77777777" w:rsidTr="00C60035">
        <w:trPr>
          <w:trHeight w:val="284"/>
        </w:trPr>
        <w:tc>
          <w:tcPr>
            <w:tcW w:w="1384" w:type="dxa"/>
            <w:shd w:val="clear" w:color="auto" w:fill="auto"/>
          </w:tcPr>
          <w:p w14:paraId="179F8EB0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王老师</w:t>
            </w:r>
          </w:p>
        </w:tc>
        <w:tc>
          <w:tcPr>
            <w:tcW w:w="3402" w:type="dxa"/>
            <w:shd w:val="clear" w:color="auto" w:fill="auto"/>
          </w:tcPr>
          <w:p w14:paraId="5F31B985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办公地点：范孙楼417</w:t>
            </w:r>
          </w:p>
        </w:tc>
        <w:tc>
          <w:tcPr>
            <w:tcW w:w="4044" w:type="dxa"/>
            <w:shd w:val="clear" w:color="auto" w:fill="auto"/>
          </w:tcPr>
          <w:p w14:paraId="11A71D61" w14:textId="77777777" w:rsidR="00946201" w:rsidRPr="00C60035" w:rsidRDefault="00946201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办公电话：</w:t>
            </w:r>
            <w:r w:rsidRPr="00C60035">
              <w:rPr>
                <w:rFonts w:ascii="华文仿宋" w:eastAsia="华文仿宋" w:hAnsi="华文仿宋" w:cstheme="minorBidi"/>
                <w:sz w:val="24"/>
              </w:rPr>
              <w:t>022-23495203</w:t>
            </w:r>
          </w:p>
        </w:tc>
      </w:tr>
      <w:tr w:rsidR="00156E58" w:rsidRPr="00C60035" w14:paraId="365E2492" w14:textId="77777777" w:rsidTr="00C60035">
        <w:trPr>
          <w:trHeight w:val="284"/>
        </w:trPr>
        <w:tc>
          <w:tcPr>
            <w:tcW w:w="8830" w:type="dxa"/>
            <w:gridSpan w:val="3"/>
            <w:shd w:val="clear" w:color="auto" w:fill="auto"/>
          </w:tcPr>
          <w:p w14:paraId="5DF5B644" w14:textId="77777777" w:rsidR="00156E58" w:rsidRPr="00C60035" w:rsidRDefault="00156E58" w:rsidP="00C60035">
            <w:pPr>
              <w:widowControl/>
              <w:jc w:val="left"/>
              <w:rPr>
                <w:rFonts w:ascii="华文仿宋" w:eastAsia="华文仿宋" w:hAnsi="华文仿宋" w:cstheme="minorBidi"/>
                <w:sz w:val="24"/>
              </w:rPr>
            </w:pPr>
            <w:r w:rsidRPr="00C60035">
              <w:rPr>
                <w:rFonts w:ascii="华文仿宋" w:eastAsia="华文仿宋" w:hAnsi="华文仿宋" w:cstheme="minorBidi" w:hint="eastAsia"/>
                <w:sz w:val="24"/>
              </w:rPr>
              <w:t>相关就业资料可以发送至：</w:t>
            </w:r>
            <w:hyperlink r:id="rId4" w:history="1">
              <w:r w:rsidRPr="00C60035">
                <w:rPr>
                  <w:rStyle w:val="a4"/>
                  <w:rFonts w:ascii="华文仿宋" w:eastAsia="华文仿宋" w:hAnsi="华文仿宋" w:cstheme="minorBidi" w:hint="eastAsia"/>
                  <w:sz w:val="24"/>
                </w:rPr>
                <w:t>wenxueyuan2020@163.com</w:t>
              </w:r>
            </w:hyperlink>
          </w:p>
        </w:tc>
      </w:tr>
    </w:tbl>
    <w:p w14:paraId="54ADD505" w14:textId="77777777" w:rsidR="00946201" w:rsidRPr="00BD3E44" w:rsidRDefault="00946201" w:rsidP="00BD3E44">
      <w:pPr>
        <w:widowControl/>
        <w:spacing w:line="360" w:lineRule="auto"/>
        <w:jc w:val="left"/>
        <w:rPr>
          <w:rFonts w:ascii="华文仿宋" w:eastAsia="华文仿宋" w:hAnsi="华文仿宋" w:cstheme="minorBidi"/>
          <w:vanish/>
          <w:sz w:val="28"/>
          <w:szCs w:val="28"/>
        </w:rPr>
      </w:pPr>
    </w:p>
    <w:sectPr w:rsidR="00946201" w:rsidRPr="00BD3E44" w:rsidSect="00C60035">
      <w:pgSz w:w="11900" w:h="16840"/>
      <w:pgMar w:top="851" w:right="1800" w:bottom="794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D"/>
    <w:rsid w:val="00107681"/>
    <w:rsid w:val="001107BA"/>
    <w:rsid w:val="00156E58"/>
    <w:rsid w:val="0044739C"/>
    <w:rsid w:val="004559DC"/>
    <w:rsid w:val="00606722"/>
    <w:rsid w:val="0079211D"/>
    <w:rsid w:val="00946201"/>
    <w:rsid w:val="00BD3E44"/>
    <w:rsid w:val="00C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50392"/>
  <w14:defaultImageDpi w14:val="300"/>
  <w15:docId w15:val="{9CC15E9D-B68F-485B-B352-B53A038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1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6067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156E58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C600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xueyuan2020@163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yuanbo</dc:creator>
  <cp:keywords/>
  <dc:description/>
  <cp:lastModifiedBy>王琪</cp:lastModifiedBy>
  <cp:revision>5</cp:revision>
  <dcterms:created xsi:type="dcterms:W3CDTF">2020-02-27T03:06:00Z</dcterms:created>
  <dcterms:modified xsi:type="dcterms:W3CDTF">2020-03-16T16:01:00Z</dcterms:modified>
</cp:coreProperties>
</file>